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A007" w14:textId="174BBD3D" w:rsidR="00DC51C6" w:rsidRPr="00DC51C6" w:rsidRDefault="00DC51C6" w:rsidP="00DC51C6">
      <w:pPr>
        <w:pStyle w:val="Heading2"/>
        <w:spacing w:before="0" w:line="240" w:lineRule="auto"/>
        <w:ind w:right="259"/>
        <w:contextualSpacing w:val="0"/>
        <w:jc w:val="center"/>
        <w:rPr>
          <w:rFonts w:ascii="Times New Roman" w:hAnsi="Times New Roman" w:cs="Times New Roman"/>
          <w:color w:val="FF8800"/>
          <w:sz w:val="96"/>
          <w:szCs w:val="96"/>
        </w:rPr>
      </w:pPr>
      <w:r w:rsidRPr="00DC51C6">
        <w:rPr>
          <w:rFonts w:ascii="Times New Roman" w:hAnsi="Times New Roman" w:cs="Times New Roman"/>
          <w:color w:val="FF8800"/>
          <w:sz w:val="96"/>
          <w:szCs w:val="96"/>
        </w:rPr>
        <w:t>Join us…</w:t>
      </w:r>
    </w:p>
    <w:p w14:paraId="2F4FD956" w14:textId="77777777" w:rsidR="00DC51C6" w:rsidRDefault="00F51376" w:rsidP="00DC51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6B8A"/>
          <w:sz w:val="96"/>
          <w:szCs w:val="96"/>
        </w:rPr>
      </w:pPr>
      <w:r w:rsidRPr="00DC51C6">
        <w:rPr>
          <w:rFonts w:ascii="Times New Roman" w:hAnsi="Times New Roman" w:cs="Times New Roman"/>
          <w:b/>
          <w:bCs/>
          <w:color w:val="3C6B8A"/>
          <w:sz w:val="96"/>
          <w:szCs w:val="96"/>
        </w:rPr>
        <w:t xml:space="preserve">Ethics </w:t>
      </w:r>
      <w:r w:rsidR="00DC51C6" w:rsidRPr="00DC51C6">
        <w:rPr>
          <w:rFonts w:ascii="Times New Roman" w:hAnsi="Times New Roman" w:cs="Times New Roman"/>
          <w:b/>
          <w:bCs/>
          <w:color w:val="3C6B8A"/>
          <w:sz w:val="96"/>
          <w:szCs w:val="96"/>
        </w:rPr>
        <w:t>Training</w:t>
      </w:r>
    </w:p>
    <w:p w14:paraId="11D59A97" w14:textId="5D4C63F6" w:rsidR="005C2FCC" w:rsidRDefault="005C2FCC" w:rsidP="00DC51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6B8A"/>
          <w:sz w:val="72"/>
          <w:szCs w:val="72"/>
        </w:rPr>
      </w:pPr>
      <w:r w:rsidRPr="00DC51C6">
        <w:rPr>
          <w:rFonts w:ascii="Times New Roman" w:hAnsi="Times New Roman" w:cs="Times New Roman"/>
          <w:b/>
          <w:bCs/>
          <w:color w:val="3C6B8A"/>
          <w:sz w:val="72"/>
          <w:szCs w:val="72"/>
        </w:rPr>
        <w:t>for Public Employees</w:t>
      </w:r>
    </w:p>
    <w:p w14:paraId="56A3C62F" w14:textId="77777777" w:rsidR="00DC51C6" w:rsidRPr="00DC51C6" w:rsidRDefault="00DC51C6" w:rsidP="00DC51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6B8A"/>
          <w:sz w:val="24"/>
          <w:szCs w:val="24"/>
        </w:rPr>
      </w:pPr>
    </w:p>
    <w:p w14:paraId="6C309170" w14:textId="77777777" w:rsidR="00F51376" w:rsidRPr="00C57763" w:rsidRDefault="00F51376" w:rsidP="00F51376">
      <w:pPr>
        <w:spacing w:after="0" w:line="240" w:lineRule="auto"/>
        <w:rPr>
          <w:rFonts w:ascii="Times New Roman" w:hAnsi="Times New Roman" w:cs="Times New Roman"/>
          <w:color w:val="3C6B8A"/>
          <w:sz w:val="11"/>
          <w:szCs w:val="11"/>
        </w:rPr>
      </w:pPr>
    </w:p>
    <w:p w14:paraId="1E4874FE" w14:textId="6F312975" w:rsidR="00F51376" w:rsidRDefault="00DC51C6" w:rsidP="00DC51C6">
      <w:pPr>
        <w:spacing w:after="0" w:line="240" w:lineRule="auto"/>
        <w:jc w:val="center"/>
        <w:rPr>
          <w:rFonts w:ascii="Times New Roman" w:hAnsi="Times New Roman" w:cs="Times New Roman"/>
          <w:color w:val="3C6B8A"/>
          <w:sz w:val="28"/>
          <w:szCs w:val="28"/>
        </w:rPr>
      </w:pPr>
      <w:r>
        <w:rPr>
          <w:noProof/>
        </w:rPr>
        <w:drawing>
          <wp:inline distT="0" distB="0" distL="0" distR="0" wp14:anchorId="4C1067DD" wp14:editId="7D69C235">
            <wp:extent cx="4338368" cy="2154319"/>
            <wp:effectExtent l="38100" t="38100" r="43180" b="43180"/>
            <wp:docPr id="3" name="Picture 3" descr="Text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company name&#10;&#10;Description automatically generated"/>
                    <pic:cNvPicPr/>
                  </pic:nvPicPr>
                  <pic:blipFill rotWithShape="1">
                    <a:blip r:embed="rId7"/>
                    <a:srcRect t="-1003" r="2996" b="45648"/>
                    <a:stretch/>
                  </pic:blipFill>
                  <pic:spPr bwMode="auto">
                    <a:xfrm>
                      <a:off x="0" y="0"/>
                      <a:ext cx="4418178" cy="219395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FF88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CFF20" w14:textId="77777777" w:rsidR="00F51376" w:rsidRPr="00D45169" w:rsidRDefault="00F51376" w:rsidP="00F51376">
      <w:pPr>
        <w:spacing w:after="0" w:line="240" w:lineRule="auto"/>
        <w:rPr>
          <w:rFonts w:ascii="Times New Roman" w:hAnsi="Times New Roman" w:cs="Times New Roman"/>
          <w:color w:val="3C6B8A"/>
          <w:sz w:val="28"/>
          <w:szCs w:val="28"/>
        </w:rPr>
      </w:pPr>
    </w:p>
    <w:p w14:paraId="59945A12" w14:textId="267CC3CB" w:rsidR="00F51376" w:rsidRPr="001802C6" w:rsidRDefault="00F51376" w:rsidP="00F51376">
      <w:pPr>
        <w:spacing w:after="0" w:line="240" w:lineRule="auto"/>
        <w:jc w:val="center"/>
      </w:pPr>
    </w:p>
    <w:p w14:paraId="0D09A407" w14:textId="77777777" w:rsidR="00A96421" w:rsidRPr="001F71C1" w:rsidRDefault="00A96421" w:rsidP="00A96421">
      <w:pPr>
        <w:tabs>
          <w:tab w:val="num" w:pos="720"/>
        </w:tabs>
        <w:spacing w:after="240"/>
        <w:ind w:right="25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1116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8"/>
        <w:gridCol w:w="5452"/>
      </w:tblGrid>
      <w:tr w:rsidR="001F71C1" w14:paraId="13534F03" w14:textId="77777777" w:rsidTr="000577F4">
        <w:trPr>
          <w:trHeight w:val="1134"/>
        </w:trPr>
        <w:tc>
          <w:tcPr>
            <w:tcW w:w="5708" w:type="dxa"/>
          </w:tcPr>
          <w:p w14:paraId="08C2E5E1" w14:textId="4F3C3AE2" w:rsidR="001F71C1" w:rsidRPr="001F71C1" w:rsidRDefault="001F71C1" w:rsidP="000577F4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eastAsiaTheme="majorEastAsia"/>
                <w:b/>
                <w:bCs/>
                <w:color w:val="FF8800"/>
                <w:sz w:val="52"/>
                <w:szCs w:val="52"/>
                <w:lang w:eastAsia="ja-JP"/>
              </w:rPr>
            </w:pPr>
            <w:r w:rsidRPr="001F71C1">
              <w:rPr>
                <w:rFonts w:eastAsiaTheme="majorEastAsia"/>
                <w:b/>
                <w:bCs/>
                <w:color w:val="FF8800"/>
                <w:sz w:val="52"/>
                <w:szCs w:val="52"/>
                <w:lang w:eastAsia="ja-JP"/>
              </w:rPr>
              <w:t>WHEN</w:t>
            </w:r>
          </w:p>
          <w:p w14:paraId="561B90C1" w14:textId="0B4F1B74" w:rsidR="001F71C1" w:rsidRPr="001F71C1" w:rsidRDefault="001F71C1" w:rsidP="000577F4">
            <w:pPr>
              <w:pStyle w:val="NormalWeb"/>
              <w:spacing w:before="0" w:beforeAutospacing="0" w:after="0" w:afterAutospacing="0"/>
              <w:ind w:left="274"/>
              <w:jc w:val="center"/>
              <w:rPr>
                <w:rFonts w:ascii="Impact" w:hAnsi="Impact"/>
                <w:color w:val="C45911" w:themeColor="accent2" w:themeShade="BF"/>
                <w:sz w:val="32"/>
                <w:szCs w:val="32"/>
              </w:rPr>
            </w:pPr>
            <w:r w:rsidRPr="001F71C1">
              <w:rPr>
                <w:rFonts w:eastAsiaTheme="minorEastAsia"/>
                <w:b/>
                <w:bCs/>
                <w:i/>
                <w:iCs/>
                <w:color w:val="3C6B8A"/>
                <w:sz w:val="36"/>
                <w:szCs w:val="36"/>
                <w:lang w:eastAsia="ja-JP"/>
              </w:rPr>
              <w:t>day, date, time</w:t>
            </w:r>
          </w:p>
        </w:tc>
        <w:tc>
          <w:tcPr>
            <w:tcW w:w="5452" w:type="dxa"/>
          </w:tcPr>
          <w:p w14:paraId="2953DB2A" w14:textId="54ABDE3F" w:rsidR="001F71C1" w:rsidRPr="001F71C1" w:rsidRDefault="001F71C1" w:rsidP="000577F4">
            <w:pPr>
              <w:pStyle w:val="NormalWeb"/>
              <w:spacing w:before="0" w:beforeAutospacing="0" w:after="0" w:afterAutospacing="0"/>
              <w:ind w:left="270"/>
              <w:jc w:val="center"/>
              <w:rPr>
                <w:rFonts w:eastAsiaTheme="majorEastAsia"/>
                <w:b/>
                <w:bCs/>
                <w:color w:val="FF8800"/>
                <w:sz w:val="52"/>
                <w:szCs w:val="52"/>
                <w:lang w:eastAsia="ja-JP"/>
              </w:rPr>
            </w:pPr>
            <w:proofErr w:type="gramStart"/>
            <w:r w:rsidRPr="001F71C1">
              <w:rPr>
                <w:rFonts w:eastAsiaTheme="majorEastAsia"/>
                <w:b/>
                <w:bCs/>
                <w:color w:val="FF8800"/>
                <w:sz w:val="52"/>
                <w:szCs w:val="52"/>
                <w:lang w:eastAsia="ja-JP"/>
              </w:rPr>
              <w:t>WHERE</w:t>
            </w:r>
            <w:proofErr w:type="gramEnd"/>
          </w:p>
          <w:p w14:paraId="7A8D21B6" w14:textId="5AFEA36D" w:rsidR="001F71C1" w:rsidRPr="00A96421" w:rsidRDefault="001F71C1" w:rsidP="000577F4">
            <w:pPr>
              <w:pStyle w:val="NormalWeb"/>
              <w:spacing w:before="0" w:beforeAutospacing="0" w:after="0" w:afterAutospacing="0"/>
              <w:ind w:left="274"/>
              <w:jc w:val="center"/>
              <w:rPr>
                <w:rFonts w:eastAsiaTheme="minorEastAsia"/>
                <w:b/>
                <w:bCs/>
                <w:i/>
                <w:iCs/>
                <w:color w:val="3C6B8A"/>
                <w:sz w:val="36"/>
                <w:szCs w:val="36"/>
                <w:lang w:eastAsia="ja-JP"/>
              </w:rPr>
            </w:pPr>
            <w:r>
              <w:rPr>
                <w:rFonts w:eastAsiaTheme="minorEastAsia"/>
                <w:b/>
                <w:bCs/>
                <w:i/>
                <w:iCs/>
                <w:color w:val="3C6B8A"/>
                <w:sz w:val="36"/>
                <w:szCs w:val="36"/>
                <w:lang w:eastAsia="ja-JP"/>
              </w:rPr>
              <w:t>Location</w:t>
            </w:r>
          </w:p>
        </w:tc>
      </w:tr>
    </w:tbl>
    <w:p w14:paraId="43D23D93" w14:textId="0F0EAA6C" w:rsidR="00F51376" w:rsidRDefault="00F51376" w:rsidP="00F51376">
      <w:pPr>
        <w:pStyle w:val="Organization"/>
        <w:rPr>
          <w:rFonts w:ascii="Times New Roman" w:hAnsi="Times New Roman" w:cs="Times New Roman"/>
          <w:sz w:val="28"/>
          <w:szCs w:val="28"/>
        </w:rPr>
      </w:pPr>
    </w:p>
    <w:p w14:paraId="40ACBD36" w14:textId="3DE3A180" w:rsidR="001F71C1" w:rsidRDefault="001F71C1" w:rsidP="00F51376">
      <w:pPr>
        <w:pStyle w:val="Organization"/>
        <w:rPr>
          <w:rFonts w:ascii="Times New Roman" w:hAnsi="Times New Roman" w:cs="Times New Roman"/>
          <w:sz w:val="28"/>
          <w:szCs w:val="28"/>
        </w:rPr>
      </w:pPr>
    </w:p>
    <w:p w14:paraId="57F95CB8" w14:textId="77777777" w:rsidR="00A96421" w:rsidRDefault="00A96421" w:rsidP="00A96421">
      <w:pPr>
        <w:tabs>
          <w:tab w:val="num" w:pos="720"/>
        </w:tabs>
        <w:spacing w:after="240"/>
        <w:ind w:right="25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1C1">
        <w:rPr>
          <w:rFonts w:ascii="Times New Roman" w:hAnsi="Times New Roman" w:cs="Times New Roman"/>
          <w:color w:val="000000" w:themeColor="text1"/>
          <w:sz w:val="28"/>
          <w:szCs w:val="28"/>
        </w:rPr>
        <w:t>Our community, as a member of SEAC (Shared Ethics Advisory Commission), has</w:t>
      </w:r>
      <w:r w:rsidRPr="001F7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voluntarily resolved to adopt the Code of Shared Ethics and Values.  This Ethics Training will introduce you to that Code and address potential ethical issues that you may encounter.</w:t>
      </w:r>
    </w:p>
    <w:p w14:paraId="5CBF1AF2" w14:textId="1466E4F9" w:rsidR="001F71C1" w:rsidRDefault="001F71C1" w:rsidP="00F51376">
      <w:pPr>
        <w:pStyle w:val="Organization"/>
        <w:rPr>
          <w:rFonts w:ascii="Times New Roman" w:hAnsi="Times New Roman" w:cs="Times New Roman"/>
          <w:sz w:val="28"/>
          <w:szCs w:val="28"/>
        </w:rPr>
      </w:pPr>
    </w:p>
    <w:p w14:paraId="4A6AEE09" w14:textId="033AB759" w:rsidR="00A96421" w:rsidRDefault="00A96421" w:rsidP="00F51376">
      <w:pPr>
        <w:pStyle w:val="Organization"/>
        <w:rPr>
          <w:rFonts w:ascii="Times New Roman" w:hAnsi="Times New Roman" w:cs="Times New Roman"/>
          <w:sz w:val="28"/>
          <w:szCs w:val="28"/>
        </w:rPr>
      </w:pPr>
    </w:p>
    <w:p w14:paraId="5F2806AD" w14:textId="77777777" w:rsidR="00A96421" w:rsidRDefault="00A96421" w:rsidP="00F51376">
      <w:pPr>
        <w:pStyle w:val="Organization"/>
        <w:rPr>
          <w:rFonts w:ascii="Times New Roman" w:hAnsi="Times New Roman" w:cs="Times New Roman"/>
          <w:sz w:val="28"/>
          <w:szCs w:val="28"/>
        </w:rPr>
      </w:pPr>
    </w:p>
    <w:p w14:paraId="73910C90" w14:textId="77777777" w:rsidR="00F51376" w:rsidRDefault="00F51376" w:rsidP="00F51376">
      <w:pPr>
        <w:pStyle w:val="Organization"/>
        <w:rPr>
          <w:rFonts w:ascii="Times New Roman" w:hAnsi="Times New Roman" w:cs="Times New Roman"/>
          <w:sz w:val="28"/>
          <w:szCs w:val="28"/>
        </w:rPr>
      </w:pPr>
    </w:p>
    <w:p w14:paraId="7D585FF0" w14:textId="212AB4CD" w:rsidR="00A96421" w:rsidRPr="00A96421" w:rsidRDefault="00A96421" w:rsidP="001F71C1">
      <w:pPr>
        <w:shd w:val="clear" w:color="auto" w:fill="ED7D31" w:themeFill="accent2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11"/>
        </w:rPr>
      </w:pPr>
      <w:r w:rsidRPr="00A96421">
        <w:rPr>
          <w:rFonts w:ascii="Times New Roman" w:hAnsi="Times New Roman" w:cs="Times New Roman"/>
          <w:b/>
          <w:color w:val="FFFFFF" w:themeColor="background1"/>
          <w:sz w:val="40"/>
          <w:szCs w:val="11"/>
        </w:rPr>
        <w:t>SEAC</w:t>
      </w:r>
    </w:p>
    <w:p w14:paraId="5C0E303D" w14:textId="739A310B" w:rsidR="00F51376" w:rsidRPr="00CC7B61" w:rsidRDefault="00F51376" w:rsidP="001F71C1">
      <w:pPr>
        <w:shd w:val="clear" w:color="auto" w:fill="ED7D31" w:themeFill="accent2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96"/>
          <w:szCs w:val="21"/>
        </w:rPr>
      </w:pPr>
      <w:r w:rsidRPr="00CC7B61">
        <w:rPr>
          <w:rFonts w:ascii="Times New Roman" w:hAnsi="Times New Roman" w:cs="Times New Roman"/>
          <w:b/>
          <w:color w:val="FFFFFF" w:themeColor="background1"/>
          <w:sz w:val="32"/>
          <w:szCs w:val="8"/>
        </w:rPr>
        <w:t xml:space="preserve">Bringing Ethics Awareness and Training to </w:t>
      </w:r>
      <w:r w:rsidRPr="00CC7B6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our Communities</w:t>
      </w:r>
    </w:p>
    <w:p w14:paraId="1800DE6A" w14:textId="2A79900E" w:rsidR="00597663" w:rsidRPr="001F71C1" w:rsidRDefault="00F51376" w:rsidP="001F71C1">
      <w:pPr>
        <w:shd w:val="clear" w:color="auto" w:fill="ED7D31" w:themeFill="accent2"/>
        <w:spacing w:before="120" w:after="12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CC7B6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Visit us online </w:t>
      </w:r>
      <w:r w:rsidRPr="00290EF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at</w:t>
      </w:r>
      <w:r w:rsidR="00290EF8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hyperlink r:id="rId8" w:history="1">
        <w:r w:rsidR="00DC51C6" w:rsidRPr="00DC51C6">
          <w:rPr>
            <w:rFonts w:ascii="Times New Roman" w:hAnsi="Times New Roman" w:cs="Times New Roman"/>
            <w:color w:val="3C6B8A"/>
            <w:sz w:val="24"/>
            <w:szCs w:val="24"/>
          </w:rPr>
          <w:t>www.sharedethics.com</w:t>
        </w:r>
      </w:hyperlink>
    </w:p>
    <w:sectPr w:rsidR="00597663" w:rsidRPr="001F71C1" w:rsidSect="000577F4">
      <w:footerReference w:type="even" r:id="rId9"/>
      <w:footerReference w:type="default" r:id="rId10"/>
      <w:pgSz w:w="12240" w:h="15840"/>
      <w:pgMar w:top="720" w:right="720" w:bottom="720" w:left="720" w:header="0" w:footer="288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C538" w14:textId="77777777" w:rsidR="003E27D9" w:rsidRDefault="003E27D9" w:rsidP="00B93B5F">
      <w:pPr>
        <w:spacing w:after="0" w:line="240" w:lineRule="auto"/>
      </w:pPr>
      <w:r>
        <w:separator/>
      </w:r>
    </w:p>
  </w:endnote>
  <w:endnote w:type="continuationSeparator" w:id="0">
    <w:p w14:paraId="0483DE08" w14:textId="77777777" w:rsidR="003E27D9" w:rsidRDefault="003E27D9" w:rsidP="00B9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6715402"/>
      <w:docPartObj>
        <w:docPartGallery w:val="Page Numbers (Bottom of Page)"/>
        <w:docPartUnique/>
      </w:docPartObj>
    </w:sdtPr>
    <w:sdtContent>
      <w:p w14:paraId="4A451F89" w14:textId="64655FBF" w:rsidR="00B93B5F" w:rsidRDefault="00B93B5F" w:rsidP="00787C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690819" w14:textId="77777777" w:rsidR="00B93B5F" w:rsidRDefault="00B93B5F" w:rsidP="00B93B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9220332"/>
      <w:docPartObj>
        <w:docPartGallery w:val="Page Numbers (Bottom of Page)"/>
        <w:docPartUnique/>
      </w:docPartObj>
    </w:sdtPr>
    <w:sdtContent>
      <w:p w14:paraId="3F275DE0" w14:textId="77777777" w:rsidR="00B93B5F" w:rsidRDefault="00B93B5F" w:rsidP="00787C30">
        <w:pPr>
          <w:pStyle w:val="Footer"/>
          <w:framePr w:wrap="none" w:vAnchor="text" w:hAnchor="margin" w:xAlign="right" w:y="1"/>
          <w:rPr>
            <w:rStyle w:val="PageNumber"/>
          </w:rPr>
        </w:pPr>
        <w:r w:rsidRPr="00B93B5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B93B5F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B93B5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B93B5F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B93B5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46797F" w14:textId="77777777" w:rsidR="00B93B5F" w:rsidRDefault="00B93B5F" w:rsidP="00B93B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DA84" w14:textId="77777777" w:rsidR="003E27D9" w:rsidRDefault="003E27D9" w:rsidP="00B93B5F">
      <w:pPr>
        <w:spacing w:after="0" w:line="240" w:lineRule="auto"/>
      </w:pPr>
      <w:r>
        <w:separator/>
      </w:r>
    </w:p>
  </w:footnote>
  <w:footnote w:type="continuationSeparator" w:id="0">
    <w:p w14:paraId="0E141C76" w14:textId="77777777" w:rsidR="003E27D9" w:rsidRDefault="003E27D9" w:rsidP="00B93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8C"/>
    <w:multiLevelType w:val="hybridMultilevel"/>
    <w:tmpl w:val="8FA0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73D8"/>
    <w:multiLevelType w:val="hybridMultilevel"/>
    <w:tmpl w:val="F74A771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47BD50E2"/>
    <w:multiLevelType w:val="hybridMultilevel"/>
    <w:tmpl w:val="5D92037C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num w:numId="1" w16cid:durableId="1831828884">
    <w:abstractNumId w:val="0"/>
  </w:num>
  <w:num w:numId="2" w16cid:durableId="1196499810">
    <w:abstractNumId w:val="1"/>
  </w:num>
  <w:num w:numId="3" w16cid:durableId="1805196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76"/>
    <w:rsid w:val="0001258B"/>
    <w:rsid w:val="000577F4"/>
    <w:rsid w:val="00132610"/>
    <w:rsid w:val="001352E2"/>
    <w:rsid w:val="001C331C"/>
    <w:rsid w:val="001F71C1"/>
    <w:rsid w:val="00244394"/>
    <w:rsid w:val="002742FF"/>
    <w:rsid w:val="00286F20"/>
    <w:rsid w:val="00290EF8"/>
    <w:rsid w:val="003B68BE"/>
    <w:rsid w:val="003E27D9"/>
    <w:rsid w:val="003F57E1"/>
    <w:rsid w:val="004139FF"/>
    <w:rsid w:val="0044013A"/>
    <w:rsid w:val="00470E3F"/>
    <w:rsid w:val="0049192A"/>
    <w:rsid w:val="00497B09"/>
    <w:rsid w:val="004D6A0E"/>
    <w:rsid w:val="004F264B"/>
    <w:rsid w:val="004F7A32"/>
    <w:rsid w:val="00535D6F"/>
    <w:rsid w:val="00555297"/>
    <w:rsid w:val="00556923"/>
    <w:rsid w:val="00556F4A"/>
    <w:rsid w:val="005A0D7C"/>
    <w:rsid w:val="005C2FCC"/>
    <w:rsid w:val="00625DA8"/>
    <w:rsid w:val="0067312F"/>
    <w:rsid w:val="0068169C"/>
    <w:rsid w:val="006A2C16"/>
    <w:rsid w:val="006B7902"/>
    <w:rsid w:val="007777DE"/>
    <w:rsid w:val="007A3489"/>
    <w:rsid w:val="007B0179"/>
    <w:rsid w:val="007B6C4C"/>
    <w:rsid w:val="0084257C"/>
    <w:rsid w:val="00867808"/>
    <w:rsid w:val="008702EC"/>
    <w:rsid w:val="008C161E"/>
    <w:rsid w:val="00900C66"/>
    <w:rsid w:val="00944DC9"/>
    <w:rsid w:val="009C4428"/>
    <w:rsid w:val="009E42C6"/>
    <w:rsid w:val="009E4CB8"/>
    <w:rsid w:val="00A16EF2"/>
    <w:rsid w:val="00A21011"/>
    <w:rsid w:val="00A2629B"/>
    <w:rsid w:val="00A375EE"/>
    <w:rsid w:val="00A653BD"/>
    <w:rsid w:val="00A75E6C"/>
    <w:rsid w:val="00A90997"/>
    <w:rsid w:val="00A91961"/>
    <w:rsid w:val="00A96421"/>
    <w:rsid w:val="00B15481"/>
    <w:rsid w:val="00B31156"/>
    <w:rsid w:val="00B32EDF"/>
    <w:rsid w:val="00B417BE"/>
    <w:rsid w:val="00B43806"/>
    <w:rsid w:val="00B93B5F"/>
    <w:rsid w:val="00BE5AB9"/>
    <w:rsid w:val="00C1142D"/>
    <w:rsid w:val="00C24932"/>
    <w:rsid w:val="00CB0CA9"/>
    <w:rsid w:val="00CC7B61"/>
    <w:rsid w:val="00CD2A6A"/>
    <w:rsid w:val="00CF09CF"/>
    <w:rsid w:val="00D17F16"/>
    <w:rsid w:val="00D50FCC"/>
    <w:rsid w:val="00D527DD"/>
    <w:rsid w:val="00D531DD"/>
    <w:rsid w:val="00D81E54"/>
    <w:rsid w:val="00D94389"/>
    <w:rsid w:val="00DC51C6"/>
    <w:rsid w:val="00E054E2"/>
    <w:rsid w:val="00E06399"/>
    <w:rsid w:val="00E07706"/>
    <w:rsid w:val="00E2256F"/>
    <w:rsid w:val="00E3557E"/>
    <w:rsid w:val="00ED463E"/>
    <w:rsid w:val="00ED685D"/>
    <w:rsid w:val="00EF2281"/>
    <w:rsid w:val="00F014C9"/>
    <w:rsid w:val="00F02F1C"/>
    <w:rsid w:val="00F24401"/>
    <w:rsid w:val="00F3465A"/>
    <w:rsid w:val="00F51376"/>
    <w:rsid w:val="00F6593A"/>
    <w:rsid w:val="00FA2D0E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8834E"/>
  <w15:chartTrackingRefBased/>
  <w15:docId w15:val="{E7C74C46-D3D2-374F-A020-FC86661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376"/>
    <w:pPr>
      <w:spacing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56F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1F3864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3"/>
    <w:qFormat/>
    <w:rsid w:val="00F51376"/>
    <w:pPr>
      <w:spacing w:before="120" w:after="0" w:line="240" w:lineRule="auto"/>
      <w:contextualSpacing/>
    </w:pPr>
    <w:rPr>
      <w:b/>
      <w:bCs/>
      <w:caps/>
      <w:color w:val="1F3864" w:themeColor="accent1" w:themeShade="80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513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5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2256F"/>
    <w:rPr>
      <w:rFonts w:asciiTheme="majorHAnsi" w:eastAsiaTheme="majorEastAsia" w:hAnsiTheme="majorHAnsi" w:cstheme="majorBidi"/>
      <w:b/>
      <w:bCs/>
      <w:color w:val="1F3864" w:themeColor="accent1" w:themeShade="80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9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B5F"/>
    <w:rPr>
      <w:rFonts w:eastAsiaTheme="minorEastAsia"/>
      <w:color w:val="595959" w:themeColor="text1" w:themeTint="A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B5F"/>
    <w:rPr>
      <w:rFonts w:eastAsiaTheme="minorEastAsia"/>
      <w:color w:val="595959" w:themeColor="text1" w:themeTint="A6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93B5F"/>
  </w:style>
  <w:style w:type="paragraph" w:styleId="ListParagraph">
    <w:name w:val="List Paragraph"/>
    <w:basedOn w:val="Normal"/>
    <w:uiPriority w:val="34"/>
    <w:qFormat/>
    <w:rsid w:val="00B32E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E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2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F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edeth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McElmurry</dc:creator>
  <cp:keywords/>
  <dc:description/>
  <cp:lastModifiedBy>Julia McElmurry</cp:lastModifiedBy>
  <cp:revision>6</cp:revision>
  <cp:lastPrinted>2022-08-10T16:45:00Z</cp:lastPrinted>
  <dcterms:created xsi:type="dcterms:W3CDTF">2022-08-10T16:29:00Z</dcterms:created>
  <dcterms:modified xsi:type="dcterms:W3CDTF">2022-08-10T16:45:00Z</dcterms:modified>
</cp:coreProperties>
</file>